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Акционерное общество «Научно-производственный комплекс «Дедал»</w:t>
      </w: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(АО «НПК «Дедал»)</w:t>
      </w: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21" w:type="dxa"/>
        <w:tblLook w:val="01E0" w:firstRow="1" w:lastRow="1" w:firstColumn="1" w:lastColumn="1" w:noHBand="0" w:noVBand="0"/>
      </w:tblPr>
      <w:tblGrid>
        <w:gridCol w:w="5508"/>
        <w:gridCol w:w="4913"/>
      </w:tblGrid>
      <w:tr w:rsidR="008A2BD3" w:rsidTr="008A2BD3">
        <w:tc>
          <w:tcPr>
            <w:tcW w:w="5508" w:type="dxa"/>
          </w:tcPr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13" w:type="dxa"/>
          </w:tcPr>
          <w:p w:rsidR="008A2BD3" w:rsidRDefault="008A2BD3" w:rsidP="00321B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«НПК «Дедал»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 С.Л. Федяев</w:t>
            </w:r>
          </w:p>
          <w:p w:rsidR="008A2BD3" w:rsidRDefault="008A2BD3" w:rsidP="00321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______________2016 г.</w:t>
            </w:r>
          </w:p>
        </w:tc>
      </w:tr>
    </w:tbl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  <w:lang w:eastAsia="en-US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keepNext/>
        <w:keepLines/>
        <w:spacing w:after="0" w:line="240" w:lineRule="auto"/>
        <w:ind w:left="20"/>
        <w:jc w:val="center"/>
        <w:rPr>
          <w:rFonts w:ascii="Times New Roman" w:hAnsi="Times New Roman"/>
          <w:sz w:val="24"/>
          <w:szCs w:val="24"/>
        </w:rPr>
      </w:pPr>
      <w:bookmarkStart w:id="0" w:name="bookmark258"/>
      <w:r>
        <w:rPr>
          <w:rFonts w:ascii="Times New Roman" w:hAnsi="Times New Roman"/>
          <w:sz w:val="24"/>
          <w:szCs w:val="24"/>
        </w:rPr>
        <w:t xml:space="preserve">Техническое задание на поставку </w:t>
      </w:r>
      <w:bookmarkEnd w:id="0"/>
      <w:r>
        <w:rPr>
          <w:rFonts w:ascii="Times New Roman" w:hAnsi="Times New Roman"/>
          <w:sz w:val="24"/>
          <w:szCs w:val="24"/>
        </w:rPr>
        <w:t xml:space="preserve">сетки сварной </w:t>
      </w: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ind w:left="28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Предмет закупки: </w:t>
      </w:r>
      <w:r>
        <w:rPr>
          <w:rFonts w:ascii="Times New Roman" w:hAnsi="Times New Roman"/>
          <w:sz w:val="24"/>
          <w:szCs w:val="24"/>
          <w:u w:val="single"/>
        </w:rPr>
        <w:t>Сетка сварная горячего оцинкования</w:t>
      </w: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  <w:u w:val="single"/>
        </w:rPr>
      </w:pPr>
    </w:p>
    <w:p w:rsidR="008A2BD3" w:rsidRDefault="008A2BD3" w:rsidP="00321B81">
      <w:pPr>
        <w:spacing w:after="0" w:line="240" w:lineRule="auto"/>
        <w:ind w:left="280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21B81" w:rsidRDefault="00321B81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2BD3" w:rsidRDefault="008A2BD3" w:rsidP="00321B8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16B1" w:rsidRPr="00BB1923" w:rsidRDefault="008A2BD3" w:rsidP="00321B8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Дубна, 2016</w:t>
      </w:r>
      <w:r>
        <w:rPr>
          <w:rFonts w:ascii="Times New Roman" w:hAnsi="Times New Roman"/>
          <w:sz w:val="24"/>
          <w:szCs w:val="24"/>
        </w:rPr>
        <w:br w:type="page"/>
      </w:r>
    </w:p>
    <w:p w:rsidR="00BB1923" w:rsidRPr="00083C6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РАЗДЕЛ 1. ОБЩИЕ СВЕДЕНИЯ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1.1 Наименование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6027"/>
        <w:gridCol w:w="1414"/>
        <w:gridCol w:w="1837"/>
      </w:tblGrid>
      <w:tr w:rsidR="00BB1923" w:rsidRPr="00BB1923" w:rsidTr="00CD30F5">
        <w:trPr>
          <w:trHeight w:val="587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proofErr w:type="gramStart"/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321B81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1B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</w:tc>
      </w:tr>
      <w:tr w:rsidR="00BB1923" w:rsidRPr="00BB1923" w:rsidTr="00CD30F5">
        <w:trPr>
          <w:trHeight w:val="469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B1923" w:rsidRPr="00BB1923" w:rsidRDefault="00BB1923" w:rsidP="00321B81">
            <w:pPr>
              <w:widowControl w:val="0"/>
              <w:spacing w:after="0" w:line="240" w:lineRule="auto"/>
              <w:ind w:left="-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BC63E5" w:rsidRDefault="00BB1923" w:rsidP="00BC63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Сетка сварная горячего оцинкования</w:t>
            </w:r>
            <w:r w:rsidRPr="00BB1923">
              <w:rPr>
                <w:rFonts w:ascii="Times New Roman" w:hAnsi="Times New Roman" w:cs="Times New Roman"/>
                <w:sz w:val="24"/>
                <w:szCs w:val="24"/>
              </w:rPr>
              <w:t xml:space="preserve"> ТУ 1275-012-00187205-2002</w:t>
            </w:r>
            <w:r w:rsidR="00083C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ячейка </w:t>
            </w:r>
            <w:r w:rsidRPr="00BB1923">
              <w:rPr>
                <w:rFonts w:ascii="Times New Roman" w:hAnsi="Times New Roman" w:cs="Times New Roman"/>
                <w:sz w:val="24"/>
                <w:szCs w:val="24"/>
              </w:rPr>
              <w:t>50/50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BC63E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C63E5">
              <w:rPr>
                <w:rFonts w:ascii="Times New Roman" w:hAnsi="Times New Roman" w:cs="Times New Roman"/>
                <w:sz w:val="24"/>
                <w:szCs w:val="24"/>
              </w:rPr>
              <w:br/>
              <w:t>или эквивалент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B192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B19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21 750</w:t>
            </w:r>
          </w:p>
        </w:tc>
      </w:tr>
    </w:tbl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1.2 Сведения о новизне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Поставляемый товар должен быть новым товаром (товаром, который не был в употреблении, в ремонте, в том </w:t>
      </w:r>
      <w:proofErr w:type="gramStart"/>
      <w:r w:rsidRPr="00BB1923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proofErr w:type="gramEnd"/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BB1923" w:rsidRPr="00BB1923" w:rsidRDefault="00BB1923" w:rsidP="00321B8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Год выпуска 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BC63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color w:val="000000"/>
          <w:sz w:val="24"/>
          <w:szCs w:val="24"/>
        </w:rPr>
        <w:t>2016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2. ОБЛАСТЬ ПРИМЕНЕНИЯ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Область применения сварной оцинкованной сетки:</w:t>
      </w:r>
    </w:p>
    <w:p w:rsidR="00BB1923" w:rsidRPr="00BB1923" w:rsidRDefault="00BB1923" w:rsidP="00321B81">
      <w:pPr>
        <w:spacing w:after="0" w:line="240" w:lineRule="auto"/>
        <w:ind w:firstLine="1134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•ограждение различных территорий.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3. УСЛОВИЯ ЭКСПЛУАТАЦИИ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Защитные свойства цинкового покрытия сохраняются более 10 лет при эксплуатации в условиях умеренного климата на открытом воздухе.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4. ТЕХНИЧЕСКИЕ ТРЕБОВАНИЯ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4.1 Технические, функциональные и качественные характеристики (потребительские свойства) товаров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39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2072"/>
        <w:gridCol w:w="1911"/>
        <w:gridCol w:w="1559"/>
        <w:gridCol w:w="1491"/>
      </w:tblGrid>
      <w:tr w:rsidR="00BB1923" w:rsidRPr="00BB1923" w:rsidTr="00321B81">
        <w:trPr>
          <w:tblHeader/>
          <w:tblCellSpacing w:w="15" w:type="dxa"/>
        </w:trPr>
        <w:tc>
          <w:tcPr>
            <w:tcW w:w="3318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923">
              <w:rPr>
                <w:rFonts w:ascii="Times New Roman" w:hAnsi="Times New Roman" w:cs="Times New Roman"/>
                <w:b/>
                <w:sz w:val="24"/>
                <w:szCs w:val="24"/>
              </w:rPr>
              <w:t>Размер ячейки</w:t>
            </w:r>
          </w:p>
        </w:tc>
        <w:tc>
          <w:tcPr>
            <w:tcW w:w="2042" w:type="dxa"/>
            <w:tcBorders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923">
              <w:rPr>
                <w:rFonts w:ascii="Times New Roman" w:hAnsi="Times New Roman" w:cs="Times New Roman"/>
                <w:b/>
                <w:sz w:val="24"/>
                <w:szCs w:val="24"/>
              </w:rPr>
              <w:t>Диаметр проволоки</w:t>
            </w:r>
          </w:p>
        </w:tc>
        <w:tc>
          <w:tcPr>
            <w:tcW w:w="1881" w:type="dxa"/>
            <w:tcBorders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923">
              <w:rPr>
                <w:rFonts w:ascii="Times New Roman" w:hAnsi="Times New Roman" w:cs="Times New Roman"/>
                <w:b/>
                <w:sz w:val="24"/>
                <w:szCs w:val="24"/>
              </w:rPr>
              <w:t>Ширина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рулона</w:t>
            </w:r>
          </w:p>
        </w:tc>
        <w:tc>
          <w:tcPr>
            <w:tcW w:w="1529" w:type="dxa"/>
            <w:tcBorders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Длина рулона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 w:rsidRPr="00BB192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End"/>
            <w:r w:rsidRPr="00BB1923">
              <w:rPr>
                <w:rFonts w:ascii="Times New Roman" w:hAnsi="Times New Roman" w:cs="Times New Roman"/>
                <w:b/>
                <w:sz w:val="24"/>
                <w:szCs w:val="24"/>
              </w:rPr>
              <w:t>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рулоне</w:t>
            </w:r>
          </w:p>
        </w:tc>
      </w:tr>
      <w:tr w:rsidR="00BB1923" w:rsidRPr="00BB1923" w:rsidTr="00897835">
        <w:trPr>
          <w:tblCellSpacing w:w="15" w:type="dxa"/>
        </w:trPr>
        <w:tc>
          <w:tcPr>
            <w:tcW w:w="3318" w:type="dxa"/>
            <w:tcBorders>
              <w:top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BB1923" w:rsidRPr="00BB1923" w:rsidRDefault="00321B81" w:rsidP="00321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B1923" w:rsidRPr="00BB1923">
              <w:rPr>
                <w:rFonts w:ascii="Times New Roman" w:hAnsi="Times New Roman" w:cs="Times New Roman"/>
                <w:sz w:val="24"/>
                <w:szCs w:val="24"/>
              </w:rPr>
              <w:t>етка</w:t>
            </w:r>
            <w:r w:rsidR="00BB1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3C63">
              <w:rPr>
                <w:rFonts w:ascii="Times New Roman" w:hAnsi="Times New Roman" w:cs="Times New Roman"/>
                <w:sz w:val="24"/>
                <w:szCs w:val="24"/>
              </w:rPr>
              <w:t xml:space="preserve">горячего </w:t>
            </w:r>
            <w:r w:rsidR="00BB1923">
              <w:rPr>
                <w:rFonts w:ascii="Times New Roman" w:hAnsi="Times New Roman" w:cs="Times New Roman"/>
                <w:sz w:val="24"/>
                <w:szCs w:val="24"/>
              </w:rPr>
              <w:t>оцинкован</w:t>
            </w:r>
            <w:r w:rsidR="00083C63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 w:rsidR="00BB1923">
              <w:rPr>
                <w:rFonts w:ascii="Times New Roman" w:hAnsi="Times New Roman" w:cs="Times New Roman"/>
                <w:sz w:val="24"/>
                <w:szCs w:val="24"/>
              </w:rPr>
              <w:t xml:space="preserve"> 50/50</w:t>
            </w:r>
            <w:r w:rsidR="00BB1923" w:rsidRPr="00BB192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  <w:r w:rsidRPr="00BB192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Pr="00BB1923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125м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BB1923" w:rsidRPr="00BB1923" w:rsidRDefault="00BB1923" w:rsidP="00321B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187,5</w:t>
            </w:r>
          </w:p>
        </w:tc>
      </w:tr>
    </w:tbl>
    <w:p w:rsidR="00BB1923" w:rsidRPr="00BB1923" w:rsidRDefault="00BB1923" w:rsidP="00321B81">
      <w:pPr>
        <w:spacing w:after="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4.2 Требования к упаковке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Продукция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поставляется в специальной упаковке, соответствующей стандартам, ТУ, обязательным правилам и требованиям для тары и упаковки. Упаковка должна обеспечивать полную сохранность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>продукции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на весь срок </w:t>
      </w:r>
      <w:r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транспортировки с учетом перегрузок и длительного хранения.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4.3 Требования к маркировке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Каждый рулон сварной оцинкованной сетки должен быть обязательно снабжен фирменной биркой с логотипом, со штампом отдела технического контроля, на бирке обязательно должна быть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приведена 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информация о размере ячейки, диаметре  проволоки, ширине и длине рулона, номер ГОСТ или ТУ.</w:t>
      </w:r>
    </w:p>
    <w:p w:rsidR="00BB1923" w:rsidRPr="00BB1923" w:rsidRDefault="00BB1923" w:rsidP="00321B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083C6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5. ТРЕБОВАНИЯ ПО ПРАВИЛАМ СДАЧИ И ПРИЕМКИ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Подраздел 5.1 Порядок сдачи и приемки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Приемка продукции по качеству и количеству производится в точном соответствии с действующими стандартами, техническими условиями, спецификациями, транспортными и удостоверяющими сопроводительными документами, имеющимися в наличии. Приемка продукции по качеству производится на </w:t>
      </w:r>
      <w:r>
        <w:rPr>
          <w:rFonts w:ascii="Times New Roman" w:hAnsi="Times New Roman" w:cs="Times New Roman"/>
          <w:color w:val="000000"/>
          <w:sz w:val="24"/>
          <w:szCs w:val="24"/>
        </w:rPr>
        <w:t>складе Покупателя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, в срок не позднее 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0 (</w:t>
      </w:r>
      <w:r>
        <w:rPr>
          <w:rFonts w:ascii="Times New Roman" w:hAnsi="Times New Roman" w:cs="Times New Roman"/>
          <w:color w:val="000000"/>
          <w:sz w:val="24"/>
          <w:szCs w:val="24"/>
        </w:rPr>
        <w:t>двадцати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) дней с момента фактической передачи товара Покупателю.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товаров</w:t>
      </w:r>
    </w:p>
    <w:p w:rsidR="00321B81" w:rsidRPr="00BB192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Продукция должна иметь необходимые серт</w:t>
      </w:r>
      <w:r>
        <w:rPr>
          <w:rFonts w:ascii="Times New Roman" w:hAnsi="Times New Roman" w:cs="Times New Roman"/>
          <w:color w:val="000000"/>
          <w:sz w:val="24"/>
          <w:szCs w:val="24"/>
        </w:rPr>
        <w:t>ификаты соответствия. Поставщик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должен гарантировать соответствие поставляемой продукции всем обязательным </w:t>
      </w:r>
      <w:proofErr w:type="gramStart"/>
      <w:r w:rsidRPr="00BB1923">
        <w:rPr>
          <w:rFonts w:ascii="Times New Roman" w:hAnsi="Times New Roman" w:cs="Times New Roman"/>
          <w:color w:val="000000"/>
          <w:sz w:val="24"/>
          <w:szCs w:val="24"/>
        </w:rPr>
        <w:t>требованиям</w:t>
      </w:r>
      <w:proofErr w:type="gramEnd"/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предъявляемым к качеству, таре (упаковке) и маркировки данной кат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егории товаров, содержащимся в 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Договоре.</w:t>
      </w:r>
    </w:p>
    <w:p w:rsidR="00BB1923" w:rsidRPr="00BB1923" w:rsidRDefault="00BB1923" w:rsidP="00321B8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6. ТРЕБОВАНИЯ К ОБЪЕМУ И/ИЛИ СРОКУ ПРЕДОСТАВЛЕНИЯ ГАРАНТИЙ</w:t>
      </w:r>
    </w:p>
    <w:p w:rsidR="00321B81" w:rsidRPr="00083C63" w:rsidRDefault="00321B81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Pr="00BB1923" w:rsidRDefault="00BB1923" w:rsidP="00321B81">
      <w:pPr>
        <w:pStyle w:val="a4"/>
        <w:spacing w:before="0" w:beforeAutospacing="0" w:after="0" w:afterAutospacing="0"/>
        <w:ind w:firstLine="708"/>
        <w:rPr>
          <w:color w:val="000000"/>
        </w:rPr>
      </w:pPr>
      <w:r w:rsidRPr="00BB1923">
        <w:rPr>
          <w:color w:val="000000"/>
        </w:rPr>
        <w:t>Гарантийный срок – не менее 12 месяцев.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B1923" w:rsidRPr="00083C6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7. ТРЕБОВАНИЯ К КАЧЕСТВУ</w:t>
      </w:r>
    </w:p>
    <w:p w:rsidR="00BB1923" w:rsidRP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Требования к качеству в соответствии с паспортами (документами) на поставляемый товар. Приложить сертификаты соответствия на товар.</w:t>
      </w:r>
    </w:p>
    <w:p w:rsidR="00BB1923" w:rsidRPr="00BB1923" w:rsidRDefault="00BB1923" w:rsidP="00321B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8. ТРЕБОВАНИЯ К КОЛИЧЕСТВУ И СРОКУ (ПЕРИОДИЧНОСТИ) ПОСТАВКИ</w:t>
      </w:r>
    </w:p>
    <w:p w:rsidR="00436A6C" w:rsidRPr="00083C63" w:rsidRDefault="00436A6C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>Предмет договора: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сетки сварной </w:t>
      </w:r>
      <w:r>
        <w:rPr>
          <w:rFonts w:ascii="Times New Roman" w:hAnsi="Times New Roman" w:cs="Times New Roman"/>
          <w:color w:val="000000"/>
          <w:sz w:val="24"/>
          <w:szCs w:val="24"/>
        </w:rPr>
        <w:t>горячего оцинкования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ТУ 1275-012-00187205-2002</w:t>
      </w:r>
      <w:r w:rsidR="00986F13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50/50</w:t>
      </w:r>
      <w:r>
        <w:rPr>
          <w:rFonts w:ascii="Times New Roman" w:hAnsi="Times New Roman" w:cs="Times New Roman"/>
          <w:color w:val="000000"/>
          <w:sz w:val="24"/>
          <w:szCs w:val="24"/>
        </w:rPr>
        <w:t>мм</w:t>
      </w:r>
      <w:r w:rsidR="00986F13">
        <w:rPr>
          <w:rFonts w:ascii="Times New Roman" w:hAnsi="Times New Roman" w:cs="Times New Roman"/>
          <w:color w:val="000000"/>
          <w:sz w:val="24"/>
          <w:szCs w:val="24"/>
        </w:rPr>
        <w:t>, диаметр проволоки 2,0мм, ширина рулона 1500мм, длина рулона 125м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6A6C" w:rsidRPr="00BB1923" w:rsidRDefault="00436A6C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>Количество: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21 750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proofErr w:type="gramStart"/>
      <w:r w:rsidRPr="00BB192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End"/>
      <w:r w:rsidR="00986F1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="00986F13">
        <w:rPr>
          <w:rFonts w:ascii="Times New Roman" w:hAnsi="Times New Roman" w:cs="Times New Roman"/>
          <w:color w:val="000000"/>
          <w:sz w:val="24"/>
          <w:szCs w:val="24"/>
        </w:rPr>
        <w:t>(116 рулонов)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6A6C" w:rsidRPr="00BB1923" w:rsidRDefault="00436A6C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>Срок поставки товара: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не позднее </w:t>
      </w:r>
      <w:r w:rsidR="00986F13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дней </w:t>
      </w:r>
      <w:proofErr w:type="gramStart"/>
      <w:r w:rsidRPr="00BB1923">
        <w:rPr>
          <w:rFonts w:ascii="Times New Roman" w:hAnsi="Times New Roman" w:cs="Times New Roman"/>
          <w:color w:val="000000"/>
          <w:sz w:val="24"/>
          <w:szCs w:val="24"/>
        </w:rPr>
        <w:t>с даты заключения</w:t>
      </w:r>
      <w:proofErr w:type="gramEnd"/>
      <w:r w:rsidRPr="00BB1923">
        <w:rPr>
          <w:rFonts w:ascii="Times New Roman" w:hAnsi="Times New Roman" w:cs="Times New Roman"/>
          <w:color w:val="000000"/>
          <w:sz w:val="24"/>
          <w:szCs w:val="24"/>
        </w:rPr>
        <w:t xml:space="preserve"> договора.</w:t>
      </w:r>
    </w:p>
    <w:p w:rsidR="00436A6C" w:rsidRPr="00BB1923" w:rsidRDefault="00436A6C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1923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BB19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Место поставки товара: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поставка осуществляется путем </w:t>
      </w:r>
      <w:r w:rsidRPr="00BB1923">
        <w:rPr>
          <w:rFonts w:ascii="Times New Roman" w:hAnsi="Times New Roman" w:cs="Times New Roman"/>
          <w:bCs/>
          <w:sz w:val="24"/>
          <w:szCs w:val="24"/>
        </w:rPr>
        <w:t>доставк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BB1923">
        <w:rPr>
          <w:rFonts w:ascii="Times New Roman" w:hAnsi="Times New Roman" w:cs="Times New Roman"/>
          <w:bCs/>
          <w:sz w:val="24"/>
          <w:szCs w:val="24"/>
        </w:rPr>
        <w:t xml:space="preserve"> продукции силами Поставщика </w:t>
      </w:r>
      <w:r>
        <w:rPr>
          <w:rFonts w:ascii="Times New Roman" w:hAnsi="Times New Roman" w:cs="Times New Roman"/>
          <w:bCs/>
          <w:sz w:val="24"/>
          <w:szCs w:val="24"/>
        </w:rPr>
        <w:t>до склада Покупателя, расположенного по адресу</w:t>
      </w:r>
      <w:r w:rsidRPr="00BB1923"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>Московская область, г. Дубна, ул. Промышленная, д.8</w:t>
      </w:r>
      <w:r w:rsidRPr="00BB1923">
        <w:rPr>
          <w:rFonts w:ascii="Times New Roman" w:hAnsi="Times New Roman" w:cs="Times New Roman"/>
          <w:bCs/>
          <w:sz w:val="24"/>
          <w:szCs w:val="24"/>
        </w:rPr>
        <w:t>.</w:t>
      </w:r>
    </w:p>
    <w:p w:rsidR="00BB1923" w:rsidRPr="00BB1923" w:rsidRDefault="00BB1923" w:rsidP="00321B8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BB1923" w:rsidRDefault="00BB1923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3C63">
        <w:rPr>
          <w:rFonts w:ascii="Times New Roman" w:hAnsi="Times New Roman" w:cs="Times New Roman"/>
          <w:b/>
          <w:color w:val="000000"/>
          <w:sz w:val="24"/>
          <w:szCs w:val="24"/>
        </w:rPr>
        <w:t>РАЗДЕЛ 9. ТРЕБОВАНИЕ К ФОРМЕ ПРЕДСТАВЛЯЕМОЙ ИНФОРМАЦИИ</w:t>
      </w:r>
    </w:p>
    <w:p w:rsidR="00436A6C" w:rsidRPr="00083C63" w:rsidRDefault="00436A6C" w:rsidP="00321B8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E3D50" w:rsidRPr="00BB1923" w:rsidRDefault="00BB1923" w:rsidP="00321B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1923">
        <w:rPr>
          <w:rFonts w:ascii="Times New Roman" w:hAnsi="Times New Roman" w:cs="Times New Roman"/>
          <w:color w:val="000000"/>
          <w:sz w:val="24"/>
          <w:szCs w:val="24"/>
        </w:rPr>
        <w:t>В бумажном и электронном виде, на русском языке, в двух экземплярах.</w:t>
      </w:r>
    </w:p>
    <w:sectPr w:rsidR="000E3D50" w:rsidRPr="00BB1923" w:rsidSect="00BB19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6D3"/>
    <w:multiLevelType w:val="hybridMultilevel"/>
    <w:tmpl w:val="C4B84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A2BD3"/>
    <w:rsid w:val="00083C63"/>
    <w:rsid w:val="000E3D50"/>
    <w:rsid w:val="00230494"/>
    <w:rsid w:val="00321B81"/>
    <w:rsid w:val="003416B1"/>
    <w:rsid w:val="00436A6C"/>
    <w:rsid w:val="00530FC3"/>
    <w:rsid w:val="00561F88"/>
    <w:rsid w:val="007509D2"/>
    <w:rsid w:val="007A7A50"/>
    <w:rsid w:val="00897835"/>
    <w:rsid w:val="008A2BD3"/>
    <w:rsid w:val="00986F13"/>
    <w:rsid w:val="00BB1923"/>
    <w:rsid w:val="00BC63E5"/>
    <w:rsid w:val="00F4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BD3"/>
    <w:pPr>
      <w:ind w:left="720"/>
      <w:contextualSpacing/>
    </w:pPr>
  </w:style>
  <w:style w:type="paragraph" w:styleId="a4">
    <w:name w:val="Normal (Web)"/>
    <w:aliases w:val="Обычный (Web),Обычный (веб) Знак Знак,Обычный (Web) Знак Знак Знак,Знак2"/>
    <w:basedOn w:val="a"/>
    <w:link w:val="a5"/>
    <w:uiPriority w:val="99"/>
    <w:semiHidden/>
    <w:unhideWhenUsed/>
    <w:rsid w:val="007A7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A7A50"/>
    <w:rPr>
      <w:color w:val="0000FF"/>
      <w:u w:val="single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,Знак2 Знак"/>
    <w:link w:val="a4"/>
    <w:uiPriority w:val="99"/>
    <w:semiHidden/>
    <w:locked/>
    <w:rsid w:val="00BB192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PavlovMV</dc:creator>
  <cp:keywords/>
  <dc:description/>
  <cp:lastModifiedBy>111</cp:lastModifiedBy>
  <cp:revision>11</cp:revision>
  <cp:lastPrinted>2016-01-29T08:25:00Z</cp:lastPrinted>
  <dcterms:created xsi:type="dcterms:W3CDTF">2016-01-29T07:08:00Z</dcterms:created>
  <dcterms:modified xsi:type="dcterms:W3CDTF">2016-02-03T06:23:00Z</dcterms:modified>
</cp:coreProperties>
</file>